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"/>
        <w:rPr>
          <w:rFonts w:ascii="Cambria" w:eastAsia="Cambria" w:hAnsi="Cambria" w:cs="Cambria"/>
          <w:b/>
          <w:color w:val="4F81BD"/>
          <w:sz w:val="31"/>
          <w:szCs w:val="31"/>
        </w:rPr>
      </w:pPr>
      <w:r>
        <w:rPr>
          <w:rFonts w:ascii="Cambria" w:eastAsia="Cambria" w:hAnsi="Cambria" w:cs="Cambria"/>
          <w:b/>
          <w:color w:val="4F81BD"/>
          <w:sz w:val="31"/>
          <w:szCs w:val="31"/>
        </w:rPr>
        <w:t xml:space="preserve">Glossary of Watershed Terms </w:t>
      </w:r>
    </w:p>
    <w:p w14:paraId="00000002" w14:textId="2CD94064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49" w:lineRule="auto"/>
        <w:ind w:left="8" w:right="266" w:hanging="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Aquifer: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 geological formation or structure that stores and/or transmits water, such as to wells and springs. The term is usually applied to underground areas where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enough  groundwater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is accessible to be pumped out and used  economically. </w:t>
      </w:r>
    </w:p>
    <w:p w14:paraId="00000003" w14:textId="4F8D22A0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8" w:lineRule="auto"/>
        <w:ind w:left="8" w:right="452" w:firstLine="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Baseflow: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amount of water that continues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flowing  through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 stream even during dry periods. Baseflow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is  composed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largely of groundwater that feeds into streams  throughout the year. In general, rivers with a large</w:t>
      </w:r>
      <w:r w:rsidR="006147BD"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>watershed and abundant groundwater have higher</w:t>
      </w:r>
      <w:r w:rsidR="008E37B9"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baseflows.  </w:t>
      </w:r>
    </w:p>
    <w:p w14:paraId="00000004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1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Catchment: </w:t>
      </w:r>
      <w:r>
        <w:rPr>
          <w:rFonts w:ascii="Calibri" w:eastAsia="Calibri" w:hAnsi="Calibri" w:cs="Calibri"/>
          <w:color w:val="000000"/>
          <w:sz w:val="19"/>
          <w:szCs w:val="19"/>
        </w:rPr>
        <w:t>A</w:t>
      </w:r>
      <w:r>
        <w:rPr>
          <w:rFonts w:ascii="Calibri" w:eastAsia="Calibri" w:hAnsi="Calibri" w:cs="Calibri"/>
          <w:sz w:val="19"/>
          <w:szCs w:val="19"/>
        </w:rPr>
        <w:t>n area where water is collected by the natural landscape.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</w:p>
    <w:p w14:paraId="00000005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53" w:lineRule="auto"/>
        <w:ind w:left="13" w:right="457" w:hanging="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Designated Use: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Recognized uses of water established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by  state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and federal water quality programs (Table 1). </w:t>
      </w:r>
    </w:p>
    <w:p w14:paraId="00000006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51" w:lineRule="auto"/>
        <w:ind w:left="11" w:right="201"/>
        <w:jc w:val="both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Discharge: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volume of water that passes a given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location  within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 given period of time. Usually expressed in cubic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feet  per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second. </w:t>
      </w:r>
    </w:p>
    <w:p w14:paraId="00000007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Drainage Basin: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Another name for a watershed.   </w:t>
      </w:r>
    </w:p>
    <w:p w14:paraId="00000008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51" w:lineRule="auto"/>
        <w:ind w:left="9" w:right="451" w:firstLine="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Evaporation: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process of liquid water becoming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water  vapor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, including vaporization from water surfaces, land  surfaces and snow fields.   </w:t>
      </w:r>
    </w:p>
    <w:p w14:paraId="00000009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53" w:lineRule="auto"/>
        <w:ind w:left="21" w:right="769" w:hanging="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Erosion: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Detachment and movement of rocks and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soil  particles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by gravity, wind or water. </w:t>
      </w:r>
    </w:p>
    <w:p w14:paraId="0000000A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53" w:lineRule="auto"/>
        <w:ind w:left="14" w:right="18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Groundwater: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sub-surface water supply in the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saturated  zone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below the water table. </w:t>
      </w:r>
    </w:p>
    <w:p w14:paraId="0000000B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53" w:lineRule="auto"/>
        <w:ind w:left="15" w:right="662" w:hanging="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Headwaters: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upper reaches of a river where creeks originate. </w:t>
      </w:r>
    </w:p>
    <w:p w14:paraId="0000000C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7" w:lineRule="auto"/>
        <w:ind w:left="11" w:right="260" w:hanging="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Hydrologic Unit Code (HUC):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 nested system for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classifying  all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of the drainage basins in the U.S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Drainage basins have  been divided and sub-divided at four different levels and  each assigned a unique hydrologic unit code (HUC)  consisting of eight digits based on the four levels.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The  smallest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of the four levels, called cataloging units or 8-digit  HUCs are often referred to as watersheds.  There are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6</w:t>
      </w:r>
      <w:r>
        <w:rPr>
          <w:rFonts w:ascii="Calibri" w:eastAsia="Calibri" w:hAnsi="Calibri" w:cs="Calibri"/>
          <w:sz w:val="19"/>
          <w:szCs w:val="19"/>
        </w:rPr>
        <w:t>4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 cataloging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units within Michigan. The Michigan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Watershed  Map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shows smaller watershed divisions than the standard  hydrologic cataloging units.  </w:t>
      </w:r>
    </w:p>
    <w:p w14:paraId="0000000D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53" w:lineRule="auto"/>
        <w:ind w:left="14" w:right="375" w:hanging="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Hydrology: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study of how water is naturally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distributed  and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circulated around the earth.  </w:t>
      </w:r>
    </w:p>
    <w:p w14:paraId="0000000E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53" w:lineRule="auto"/>
        <w:ind w:left="9" w:right="681" w:firstLine="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Impervious: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 surface that little or no water can filter through. Paved parking lots and rooftops, for example.  </w:t>
      </w:r>
    </w:p>
    <w:p w14:paraId="0000000F" w14:textId="25BF92F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53" w:lineRule="auto"/>
        <w:ind w:left="14" w:right="446" w:hanging="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Infiltration: </w:t>
      </w:r>
      <w:r>
        <w:rPr>
          <w:rFonts w:ascii="Calibri" w:eastAsia="Calibri" w:hAnsi="Calibri" w:cs="Calibri"/>
          <w:color w:val="000000"/>
          <w:sz w:val="19"/>
          <w:szCs w:val="19"/>
        </w:rPr>
        <w:t>The penetration of water through the ground</w:t>
      </w:r>
      <w:r w:rsidR="006147BD"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surface and into </w:t>
      </w:r>
      <w:r w:rsidR="008E37B9">
        <w:rPr>
          <w:rFonts w:ascii="Calibri" w:eastAsia="Calibri" w:hAnsi="Calibri" w:cs="Calibri"/>
          <w:color w:val="000000"/>
          <w:sz w:val="19"/>
          <w:szCs w:val="19"/>
        </w:rPr>
        <w:t>soil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sediments.  </w:t>
      </w:r>
    </w:p>
    <w:p w14:paraId="78C50698" w14:textId="77777777" w:rsidR="006147BD" w:rsidRDefault="006147BD" w:rsidP="006147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86" w:right="374"/>
        <w:rPr>
          <w:rFonts w:ascii="Calibri" w:eastAsia="Calibri" w:hAnsi="Calibri" w:cs="Calibri"/>
          <w:b/>
          <w:i/>
          <w:color w:val="000000"/>
          <w:sz w:val="19"/>
          <w:szCs w:val="19"/>
        </w:rPr>
      </w:pPr>
    </w:p>
    <w:p w14:paraId="00000010" w14:textId="0B528BAC" w:rsidR="00881030" w:rsidRDefault="00000000" w:rsidP="008E37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52" w:lineRule="auto"/>
        <w:ind w:left="86" w:right="374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>Non-point Source Pollution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Pollution caused when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rain,  snowmelt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, or wind carries pollutants off the land and into  waterbodies. </w:t>
      </w:r>
    </w:p>
    <w:p w14:paraId="00000011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53" w:lineRule="auto"/>
        <w:ind w:left="97" w:right="690" w:hanging="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Nutrient: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 chemical that plants and animals need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for  normal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growth, such as nitrogen or phosphorus. </w:t>
      </w:r>
    </w:p>
    <w:p w14:paraId="00000012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53" w:lineRule="auto"/>
        <w:ind w:left="92" w:right="448" w:hanging="4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Pathogen: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Usually refers to a microorganism that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causes  disease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, such as certain viruses, fungi or bacteria. </w:t>
      </w:r>
    </w:p>
    <w:p w14:paraId="00000013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8" w:lineRule="auto"/>
        <w:ind w:left="91" w:right="139" w:hanging="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>Precipitation</w:t>
      </w:r>
      <w:r>
        <w:rPr>
          <w:rFonts w:ascii="Calibri" w:eastAsia="Calibri" w:hAnsi="Calibri" w:cs="Calibri"/>
          <w:i/>
          <w:color w:val="000000"/>
          <w:sz w:val="19"/>
          <w:szCs w:val="19"/>
        </w:rPr>
        <w:t xml:space="preserve">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Water falling from the atmosphere onto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earth  as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rain, snow, hail, sleet, dew or frost.  </w:t>
      </w:r>
    </w:p>
    <w:p w14:paraId="00000014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8" w:lineRule="auto"/>
        <w:ind w:left="88" w:right="35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Riparian: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Areas bordering streams, lakes, rivers and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other  waterways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.  </w:t>
      </w:r>
    </w:p>
    <w:p w14:paraId="00000015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8" w:lineRule="auto"/>
        <w:ind w:left="86" w:right="235" w:firstLine="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Runoff: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That portion of the precipitation or irrigation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water  that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travels over the land surface, rather soaking in, and  ends up in streams or water bodies. </w:t>
      </w:r>
    </w:p>
    <w:p w14:paraId="00000016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8" w:lineRule="auto"/>
        <w:ind w:left="86" w:right="285" w:hanging="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Sediment: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This term is usually applied to material, like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soil,  sand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and minerals, suspended in water or recently  transported and deposited by water. </w:t>
      </w:r>
    </w:p>
    <w:p w14:paraId="00000017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50" w:lineRule="auto"/>
        <w:ind w:left="91" w:right="293" w:hanging="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Stream Gage: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 site on a stream, lake, reservoir or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other  body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of water where observations and hydrologic data are  obtained. The USGS measures stream discharge at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gaging  stations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. </w:t>
      </w:r>
    </w:p>
    <w:p w14:paraId="00000018" w14:textId="7476299E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53" w:lineRule="auto"/>
        <w:ind w:left="86" w:right="37" w:hanging="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Stream Flow: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water discharge, or the volume of water that passes through a particular location in a natural channel.  </w:t>
      </w:r>
    </w:p>
    <w:p w14:paraId="00000019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53" w:lineRule="auto"/>
        <w:ind w:left="88" w:right="389" w:hanging="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Surface Water: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All water on the Earth's surface,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including  water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in streams, rivers, lakes or reservoirs.  </w:t>
      </w:r>
    </w:p>
    <w:p w14:paraId="0000001A" w14:textId="742775E6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51" w:lineRule="auto"/>
        <w:ind w:left="91" w:right="201" w:hanging="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Stormwater Runoff: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runoff that results when rainwater or snowmelt flows over land or impervious surfaces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and  does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not filter into the ground. </w:t>
      </w:r>
    </w:p>
    <w:p w14:paraId="0000001B" w14:textId="28E3012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51" w:lineRule="auto"/>
        <w:ind w:left="92" w:right="113" w:hanging="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>Storm Drain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: A slotted opening leading to an underground pipe or an open ditch that carries surface runoff, street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wash  and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snowmelt from the land. </w:t>
      </w:r>
    </w:p>
    <w:p w14:paraId="0000001C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53" w:lineRule="auto"/>
        <w:ind w:left="86" w:right="262" w:firstLine="1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Transpiration: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loss of water vapor from plants, such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as  through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leaf pores.   </w:t>
      </w:r>
    </w:p>
    <w:p w14:paraId="0000001D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9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Tributary: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A river or stream that flows into a larger river.  </w:t>
      </w:r>
    </w:p>
    <w:p w14:paraId="0000001E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51" w:lineRule="auto"/>
        <w:ind w:left="87" w:right="350" w:firstLine="1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Water Quality: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biological, chemical and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physical  characteristics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of water, usually in respect to its suitability  for a particular purpose, such as drinking and fishing. </w:t>
      </w:r>
    </w:p>
    <w:p w14:paraId="0000001F" w14:textId="77777777" w:rsidR="008810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249" w:lineRule="auto"/>
        <w:ind w:left="88" w:right="89" w:firstLine="13"/>
        <w:rPr>
          <w:rFonts w:ascii="Calibri" w:eastAsia="Calibri" w:hAnsi="Calibri" w:cs="Calibri"/>
          <w:color w:val="000000"/>
          <w:sz w:val="19"/>
          <w:szCs w:val="19"/>
        </w:rPr>
        <w:sectPr w:rsidR="00881030">
          <w:pgSz w:w="12240" w:h="15840"/>
          <w:pgMar w:top="849" w:right="914" w:bottom="382" w:left="1002" w:header="0" w:footer="720" w:gutter="0"/>
          <w:pgNumType w:start="1"/>
          <w:cols w:num="2" w:space="720" w:equalWidth="0">
            <w:col w:w="5161" w:space="0"/>
            <w:col w:w="5161" w:space="0"/>
          </w:cols>
        </w:sectPr>
      </w:pPr>
      <w:r>
        <w:rPr>
          <w:rFonts w:ascii="Calibri" w:eastAsia="Calibri" w:hAnsi="Calibri" w:cs="Calibri"/>
          <w:b/>
          <w:i/>
          <w:color w:val="000000"/>
          <w:sz w:val="19"/>
          <w:szCs w:val="19"/>
        </w:rPr>
        <w:t xml:space="preserve">Watershed: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The land area that drains surface water to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a  particular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river, stream or body of water. The boundaries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can  be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identified by tracing a line along the highest elevations  between two areas on a map, often a ridge. Large watersheds include many smaller watersheds. </w:t>
      </w:r>
    </w:p>
    <w:p w14:paraId="00000020" w14:textId="77777777" w:rsidR="00881030" w:rsidRDefault="00881030">
      <w:pPr>
        <w:rPr>
          <w:rFonts w:ascii="Calibri" w:eastAsia="Calibri" w:hAnsi="Calibri" w:cs="Calibri"/>
          <w:sz w:val="16"/>
          <w:szCs w:val="16"/>
        </w:rPr>
      </w:pPr>
    </w:p>
    <w:p w14:paraId="07E2EC20" w14:textId="77777777" w:rsidR="006147BD" w:rsidRDefault="006147BD">
      <w:pPr>
        <w:rPr>
          <w:rFonts w:ascii="Calibri" w:eastAsia="Calibri" w:hAnsi="Calibri" w:cs="Calibri"/>
          <w:sz w:val="16"/>
          <w:szCs w:val="16"/>
        </w:rPr>
      </w:pPr>
    </w:p>
    <w:p w14:paraId="00000021" w14:textId="399AEF81" w:rsidR="00881030" w:rsidRPr="008E37B9" w:rsidRDefault="00000000">
      <w:pPr>
        <w:rPr>
          <w:rFonts w:ascii="Calibri" w:eastAsia="Calibri" w:hAnsi="Calibri" w:cs="Calibri"/>
          <w:sz w:val="18"/>
          <w:szCs w:val="18"/>
        </w:rPr>
      </w:pPr>
      <w:r w:rsidRPr="008E37B9">
        <w:rPr>
          <w:rFonts w:ascii="Calibri" w:eastAsia="Calibri" w:hAnsi="Calibri" w:cs="Calibri"/>
          <w:sz w:val="18"/>
          <w:szCs w:val="18"/>
        </w:rPr>
        <w:t xml:space="preserve">Sources: Excerpt from </w:t>
      </w:r>
      <w:r w:rsidRPr="008E37B9">
        <w:rPr>
          <w:rFonts w:ascii="Calibri" w:eastAsia="Calibri" w:hAnsi="Calibri" w:cs="Calibri"/>
          <w:i/>
          <w:sz w:val="18"/>
          <w:szCs w:val="18"/>
        </w:rPr>
        <w:t>An Introduction to Michigan Wetlands</w:t>
      </w:r>
      <w:r w:rsidRPr="008E37B9">
        <w:rPr>
          <w:rFonts w:ascii="Calibri" w:eastAsia="Calibri" w:hAnsi="Calibri" w:cs="Calibri"/>
          <w:sz w:val="18"/>
          <w:szCs w:val="18"/>
        </w:rPr>
        <w:t xml:space="preserve"> by Michigan Sea Grant, </w:t>
      </w:r>
      <w:hyperlink r:id="rId5">
        <w:r w:rsidRPr="008E37B9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https://www.michiganseagrant.org/</w:t>
        </w:r>
      </w:hyperlink>
      <w:r w:rsidRPr="008E37B9">
        <w:rPr>
          <w:rFonts w:ascii="Calibri" w:eastAsia="Calibri" w:hAnsi="Calibri" w:cs="Calibri"/>
          <w:sz w:val="18"/>
          <w:szCs w:val="18"/>
        </w:rPr>
        <w:t xml:space="preserve"> with material from USGS’ Water Science School, available at: </w:t>
      </w:r>
      <w:hyperlink r:id="rId6">
        <w:r w:rsidRPr="008E37B9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https://www.usgs.gov/special-topics/water-science-school/science/dictionary-water-terms</w:t>
        </w:r>
      </w:hyperlink>
      <w:r w:rsidRPr="008E37B9">
        <w:rPr>
          <w:rFonts w:ascii="Calibri" w:eastAsia="Calibri" w:hAnsi="Calibri" w:cs="Calibri"/>
          <w:sz w:val="18"/>
          <w:szCs w:val="18"/>
        </w:rPr>
        <w:t xml:space="preserve">. For more information on protecting our local watersheds, visit </w:t>
      </w:r>
      <w:hyperlink r:id="rId7">
        <w:r w:rsidRPr="008E37B9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https://www.mywatersheds.org/</w:t>
        </w:r>
      </w:hyperlink>
      <w:r w:rsidRPr="008E37B9">
        <w:rPr>
          <w:rFonts w:ascii="Calibri" w:eastAsia="Calibri" w:hAnsi="Calibri" w:cs="Calibri"/>
          <w:sz w:val="18"/>
          <w:szCs w:val="18"/>
        </w:rPr>
        <w:t xml:space="preserve"> or </w:t>
      </w:r>
      <w:hyperlink r:id="rId8">
        <w:r w:rsidRPr="008E37B9"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https://www.eatoncd.org/</w:t>
        </w:r>
      </w:hyperlink>
      <w:r w:rsidRPr="008E37B9">
        <w:rPr>
          <w:rFonts w:ascii="Calibri" w:eastAsia="Calibri" w:hAnsi="Calibri" w:cs="Calibri"/>
          <w:sz w:val="18"/>
          <w:szCs w:val="18"/>
        </w:rPr>
        <w:t xml:space="preserve">. </w:t>
      </w:r>
    </w:p>
    <w:sectPr w:rsidR="00881030" w:rsidRPr="008E37B9">
      <w:type w:val="continuous"/>
      <w:pgSz w:w="12240" w:h="15840"/>
      <w:pgMar w:top="849" w:right="854" w:bottom="382" w:left="1002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30"/>
    <w:rsid w:val="006147BD"/>
    <w:rsid w:val="00881030"/>
    <w:rsid w:val="008E37B9"/>
    <w:rsid w:val="0094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966D"/>
  <w15:docId w15:val="{2E8FB60E-C445-42D5-A9F9-F983A055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oncd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watershed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sgs.gov/special-topics/water-science-school/science/dictionary-water-terms" TargetMode="External"/><Relationship Id="rId5" Type="http://schemas.openxmlformats.org/officeDocument/2006/relationships/hyperlink" Target="https://www.michiganseagrant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4J7nOxWVJVFsI9o0XfdHYVjxpg==">AMUW2mVVl/hdnnmT7JZMUO7EeRy3fk02lrHRC3iu4QWrTlN1gltgCf5E4WghUnX32RQOPMZQn2XrXrp2GbcO03KwxccsWFRtU5GgGYshMBd4/J/JI3P+EEc=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Hathaway Frattarelli</dc:creator>
  <cp:lastModifiedBy>Amanda Hathaway Frattarelli</cp:lastModifiedBy>
  <cp:revision>2</cp:revision>
  <dcterms:created xsi:type="dcterms:W3CDTF">2022-10-25T17:09:00Z</dcterms:created>
  <dcterms:modified xsi:type="dcterms:W3CDTF">2022-10-25T17:09:00Z</dcterms:modified>
</cp:coreProperties>
</file>